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A712C" w14:textId="51C17FED" w:rsidR="006430EE" w:rsidRPr="00894ED7" w:rsidRDefault="003F36D6" w:rsidP="00890BB1">
      <w:pPr>
        <w:ind w:left="5670"/>
        <w:rPr>
          <w:rFonts w:ascii="Times New Roman" w:hAnsi="Times New Roman" w:cs="Times New Roman"/>
          <w:sz w:val="20"/>
          <w:szCs w:val="20"/>
        </w:rPr>
      </w:pPr>
      <w:bookmarkStart w:id="0" w:name="bookmark1"/>
      <w:r w:rsidRPr="00894ED7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14:paraId="4BF897E2" w14:textId="19F8B5C1" w:rsidR="004B0FCC" w:rsidRPr="00894ED7" w:rsidRDefault="00890BB1" w:rsidP="002125FB">
      <w:pPr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C37332">
        <w:rPr>
          <w:rFonts w:ascii="Times New Roman" w:hAnsi="Times New Roman" w:cs="Times New Roman"/>
          <w:sz w:val="20"/>
          <w:szCs w:val="20"/>
        </w:rPr>
        <w:t xml:space="preserve">депутатом Законодательного Собрания Камчатского края </w:t>
      </w:r>
      <w:r w:rsidR="002125FB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4872937F" w14:textId="77777777" w:rsidR="006430EE" w:rsidRPr="00894ED7" w:rsidRDefault="006430EE">
      <w:pPr>
        <w:ind w:left="5954" w:hanging="1"/>
        <w:rPr>
          <w:rFonts w:ascii="Times New Roman" w:hAnsi="Times New Roman" w:cs="Times New Roman"/>
          <w:sz w:val="20"/>
          <w:szCs w:val="20"/>
        </w:rPr>
      </w:pPr>
    </w:p>
    <w:bookmarkEnd w:id="0"/>
    <w:p w14:paraId="281B93BE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color w:val="auto"/>
        </w:rPr>
      </w:pPr>
    </w:p>
    <w:p w14:paraId="44FFA375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2125FB">
        <w:rPr>
          <w:rFonts w:ascii="Times New Roman" w:eastAsia="Times New Roman" w:hAnsi="Times New Roman" w:cs="Times New Roman"/>
          <w:b/>
          <w:noProof/>
          <w:color w:val="auto"/>
          <w:sz w:val="32"/>
          <w:szCs w:val="20"/>
        </w:rPr>
        <w:drawing>
          <wp:inline distT="0" distB="0" distL="0" distR="0" wp14:anchorId="53088142" wp14:editId="0853A0E3">
            <wp:extent cx="650875" cy="813435"/>
            <wp:effectExtent l="0" t="0" r="0" b="5715"/>
            <wp:docPr id="2" name="Рисунок 2" descr="Описание: 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Камчатского кра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EABA1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0"/>
        </w:rPr>
      </w:pPr>
    </w:p>
    <w:p w14:paraId="7F7AF715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0"/>
        </w:rPr>
      </w:pPr>
      <w:r w:rsidRPr="002125FB">
        <w:rPr>
          <w:rFonts w:ascii="Times New Roman" w:eastAsia="Times New Roman" w:hAnsi="Times New Roman" w:cs="Times New Roman"/>
          <w:b/>
          <w:caps/>
          <w:color w:val="auto"/>
          <w:sz w:val="28"/>
          <w:szCs w:val="20"/>
        </w:rPr>
        <w:t>Законодательное собрание Камчатского края</w:t>
      </w:r>
    </w:p>
    <w:p w14:paraId="2B65D84A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8"/>
          <w:szCs w:val="8"/>
        </w:rPr>
      </w:pPr>
    </w:p>
    <w:p w14:paraId="7D276BDE" w14:textId="422AEA1B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ПЯТОГО</w:t>
      </w:r>
      <w:r w:rsidRPr="002125F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2125F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C</w:t>
      </w:r>
      <w:r w:rsidRPr="002125F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ОЗЫВА</w:t>
      </w:r>
    </w:p>
    <w:p w14:paraId="6C620D72" w14:textId="77777777" w:rsidR="002125FB" w:rsidRPr="002125FB" w:rsidRDefault="002125FB" w:rsidP="002125FB">
      <w:pPr>
        <w:suppressAutoHyphens w:val="0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14:paraId="08AABA8A" w14:textId="77777777" w:rsidR="002125FB" w:rsidRPr="002125FB" w:rsidRDefault="002125FB" w:rsidP="002125FB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2125FB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П О С Т А Н О В Л Е Н И Е</w:t>
      </w:r>
    </w:p>
    <w:p w14:paraId="18C2F7CF" w14:textId="77777777" w:rsidR="002125FB" w:rsidRPr="002125FB" w:rsidRDefault="002125FB" w:rsidP="002125FB">
      <w:pPr>
        <w:suppressAutoHyphens w:val="0"/>
        <w:ind w:left="7080" w:hanging="6375"/>
        <w:jc w:val="center"/>
        <w:rPr>
          <w:rFonts w:ascii="Times New Roman" w:eastAsia="Times New Roman" w:hAnsi="Times New Roman" w:cs="Times New Roman"/>
          <w:color w:val="auto"/>
        </w:rPr>
      </w:pPr>
    </w:p>
    <w:tbl>
      <w:tblPr>
        <w:tblStyle w:val="af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484"/>
        <w:gridCol w:w="2072"/>
      </w:tblGrid>
      <w:tr w:rsidR="002125FB" w:rsidRPr="002125FB" w14:paraId="1C3011B9" w14:textId="77777777" w:rsidTr="00F36828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721B" w14:textId="77777777" w:rsidR="002125FB" w:rsidRPr="002125FB" w:rsidRDefault="002125FB" w:rsidP="002125FB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18B283D" w14:textId="77777777" w:rsidR="002125FB" w:rsidRPr="002125FB" w:rsidRDefault="002125FB" w:rsidP="002125FB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2125FB">
              <w:rPr>
                <w:rFonts w:ascii="Times New Roman" w:eastAsia="Times New Roman" w:hAnsi="Times New Roman" w:cs="Times New Roman"/>
                <w:color w:val="auto"/>
                <w:szCs w:val="28"/>
              </w:rPr>
              <w:t>№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36900" w14:textId="77777777" w:rsidR="002125FB" w:rsidRPr="002125FB" w:rsidRDefault="002125FB" w:rsidP="002125FB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</w:tr>
      <w:tr w:rsidR="002125FB" w:rsidRPr="002125FB" w14:paraId="49647B00" w14:textId="77777777" w:rsidTr="00F36828"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4AF42" w14:textId="77777777" w:rsidR="002125FB" w:rsidRPr="002125FB" w:rsidRDefault="002125FB" w:rsidP="002125FB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125FB">
              <w:rPr>
                <w:rFonts w:ascii="Times New Roman" w:eastAsia="Times New Roman" w:hAnsi="Times New Roman" w:cs="Times New Roman"/>
                <w:color w:val="auto"/>
                <w:szCs w:val="28"/>
              </w:rPr>
              <w:t>-я сессия Законодательного Собрания</w:t>
            </w:r>
          </w:p>
        </w:tc>
      </w:tr>
      <w:tr w:rsidR="002125FB" w:rsidRPr="002125FB" w14:paraId="6B11EE27" w14:textId="77777777" w:rsidTr="00F36828"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F8AF0" w14:textId="77777777" w:rsidR="002125FB" w:rsidRPr="002125FB" w:rsidRDefault="002125FB" w:rsidP="002125F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125FB">
              <w:rPr>
                <w:rFonts w:ascii="Times New Roman" w:eastAsia="Times New Roman" w:hAnsi="Times New Roman" w:cs="Times New Roman"/>
                <w:color w:val="auto"/>
                <w:sz w:val="20"/>
                <w:szCs w:val="28"/>
              </w:rPr>
              <w:t>г. Петропавловск-Камчатский</w:t>
            </w:r>
          </w:p>
        </w:tc>
      </w:tr>
      <w:tr w:rsidR="002125FB" w:rsidRPr="002125FB" w14:paraId="1CB0A58E" w14:textId="77777777" w:rsidTr="00F36828"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EA4D9F" w14:textId="77777777" w:rsidR="002125FB" w:rsidRPr="002125FB" w:rsidRDefault="002125FB" w:rsidP="002125F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125FB" w:rsidRPr="002125FB" w14:paraId="0E934352" w14:textId="77777777" w:rsidTr="00F36828"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CBF56E" w14:textId="55ECC32A" w:rsidR="002125FB" w:rsidRPr="002125FB" w:rsidRDefault="002125FB" w:rsidP="002125F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125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 внесении изменений в постановление Законодательного Собрания Камчатского края </w:t>
            </w:r>
            <w:r w:rsidRPr="002125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от 24.10.2016 № 16 "Об утверждении Типового положения о постоянных комитетах, постоянной комиссии Законодательного Собрания Камчатского края"</w:t>
            </w:r>
          </w:p>
        </w:tc>
      </w:tr>
    </w:tbl>
    <w:p w14:paraId="428A69C5" w14:textId="77777777" w:rsidR="002125FB" w:rsidRPr="002125FB" w:rsidRDefault="002125FB" w:rsidP="002125FB">
      <w:pPr>
        <w:suppressAutoHyphens w:val="0"/>
        <w:spacing w:before="120"/>
        <w:ind w:left="7076" w:hanging="6373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F47D2D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Законодательное Собрание Камчатского края</w:t>
      </w:r>
    </w:p>
    <w:p w14:paraId="1273230F" w14:textId="77777777" w:rsidR="002125FB" w:rsidRPr="002125FB" w:rsidRDefault="002125FB" w:rsidP="002125FB">
      <w:pPr>
        <w:suppressAutoHyphens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ПОСТАНОВЛЯЕТ:</w:t>
      </w:r>
    </w:p>
    <w:p w14:paraId="6614A5A7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1. Внести в</w:t>
      </w:r>
      <w:r w:rsidRPr="002125F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постановление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 (с изменениями от 27.09.2022 № 251, от 21.02.2023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№ 353, от 07.06.2024 № 692, от 17.09.2024 № 731, от 19.11.2024 № 774,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от 16.09.2025 № 982) следующие изменения:</w:t>
      </w:r>
    </w:p>
    <w:p w14:paraId="4123E224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1) в наименовании слова ", постоянной комиссии" исключить;</w:t>
      </w:r>
    </w:p>
    <w:p w14:paraId="18A75D31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2) в пункте 1 слова ", постоянной комиссии" исключить;</w:t>
      </w:r>
    </w:p>
    <w:p w14:paraId="67AED9AB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3) в приложении:</w:t>
      </w:r>
    </w:p>
    <w:p w14:paraId="39E17027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в обозначении слова ", постоянной комиссии" и слова "от 24.10.2016 № 16" исключить;</w:t>
      </w:r>
    </w:p>
    <w:p w14:paraId="18986BC0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в наименовании слова ", постоянной комиссии" исключить;</w:t>
      </w:r>
    </w:p>
    <w:p w14:paraId="2A6A6796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разделе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14:paraId="4F14C03B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 части 1 слова 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 постоянной комиссии " и слово ", комиссия" исключить;</w:t>
      </w:r>
    </w:p>
    <w:p w14:paraId="6A1F6FF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в части 2 слово 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комиссия" исключить;</w:t>
      </w:r>
    </w:p>
    <w:p w14:paraId="53187E4D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в части 3 слово 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комиссия" исключить;</w:t>
      </w:r>
    </w:p>
    <w:p w14:paraId="6DB222B1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в части 4 слово 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комиссии" исключить;</w:t>
      </w:r>
    </w:p>
    <w:p w14:paraId="65E9CE8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части 5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комиссия" и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комиссии" исключить;</w:t>
      </w:r>
    </w:p>
    <w:p w14:paraId="55A4A5A6" w14:textId="3856188F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части 6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комиссия"</w:t>
      </w:r>
      <w:r w:rsid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слова "</w:t>
      </w:r>
      <w:r w:rsidR="00ED2B95"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Положением о порядке осуществления мониторинга правоприменения в Законодательном Собрании Камчатского края, Положением об Общественных советах при Законодательном Собрании Камчатского края,</w:t>
      </w:r>
      <w:r w:rsid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и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"(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комиссии)" исключить;</w:t>
      </w:r>
    </w:p>
    <w:p w14:paraId="2873A946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разделе 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  <w:t>II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78319F58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наименовании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комиссии" исключить;</w:t>
      </w:r>
    </w:p>
    <w:p w14:paraId="22BAE6A9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1:</w:t>
      </w:r>
    </w:p>
    <w:p w14:paraId="772FA640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абзаце первом слово </w:t>
      </w: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комиссия" исключить;</w:t>
      </w:r>
    </w:p>
    <w:p w14:paraId="7A09E2AD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втором слова ", а также комиссии" исключить;</w:t>
      </w:r>
    </w:p>
    <w:p w14:paraId="684A09BF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часть 3 признать утратившей силу;</w:t>
      </w:r>
    </w:p>
    <w:p w14:paraId="7B64CACF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4:</w:t>
      </w:r>
    </w:p>
    <w:p w14:paraId="64C57303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05DA3833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втором слово ", комиссии" исключить;</w:t>
      </w:r>
    </w:p>
    <w:p w14:paraId="1FAAA48B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5 слово ", комиссии" исключить;</w:t>
      </w:r>
    </w:p>
    <w:p w14:paraId="70771BD2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6:</w:t>
      </w:r>
    </w:p>
    <w:p w14:paraId="24733164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723A8498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втором слово ", комиссии" исключить;</w:t>
      </w:r>
    </w:p>
    <w:p w14:paraId="49FDAF0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разделе 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  <w:t>III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2431A566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наименовании слово ", комиссии" исключить;</w:t>
      </w:r>
    </w:p>
    <w:p w14:paraId="1FA2F074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1:</w:t>
      </w:r>
    </w:p>
    <w:p w14:paraId="48EF6709" w14:textId="6728440B" w:rsid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0EC748E5" w14:textId="7B363E0B" w:rsidR="00ED2B95" w:rsidRDefault="00ED2B95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пункт 2 изложить в следующей редакции:</w:t>
      </w:r>
    </w:p>
    <w:p w14:paraId="6AF71891" w14:textId="5655BA42" w:rsidR="00ED2B95" w:rsidRDefault="00ED2B95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"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2)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участие в осуществлении 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мониторинг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правоприменения в Российской Федерации в соответствии с </w:t>
      </w:r>
      <w:hyperlink r:id="rId9" w:history="1">
        <w:r w:rsidRPr="00ED2B95">
          <w:rPr>
            <w:rStyle w:val="af7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Указом</w:t>
        </w:r>
      </w:hyperlink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Президента Российской Федерации от 20.05.2011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№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657 "О мониторинге правоприменения в Российской Федерации"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;"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</w:t>
      </w:r>
    </w:p>
    <w:p w14:paraId="31D763BF" w14:textId="2849E682" w:rsidR="00ED2B95" w:rsidRPr="002125FB" w:rsidRDefault="00ED2B95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пункт 3 признать утратившим силу;</w:t>
      </w:r>
    </w:p>
    <w:p w14:paraId="2350966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дополнить пунктами 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–3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следующего содержания:</w:t>
      </w:r>
    </w:p>
    <w:p w14:paraId="65A6572A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"3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подготовка проектов отзывов Законодательного Собрания на проекты федеральных законов по предметам совместного ведения, поступившие в Законодательное Собрание для представления отзывов;</w:t>
      </w:r>
    </w:p>
    <w:p w14:paraId="396AC21F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2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подготовка, при необходимости, поправок к проектам федеральных законов, принятым Государственной Думой Федерального Собрания Российской Федерации в первом чтении, поступившим в Законодательное Собрание для представления поправок;</w:t>
      </w:r>
    </w:p>
    <w:p w14:paraId="4FA5ED43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подготовка проектов отзывов Законодательного Собрания на проекты нормативных правовых актов Президента Российской Федерации или Правительства Российской Федерации, предусматривающих передачу осуществления полномочий федерального органа исполнительной власти, поступившие в Законодательное Собрание из Правительства Российской Федерации для представления отзывов;";</w:t>
      </w:r>
    </w:p>
    <w:p w14:paraId="2B8C008D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6 слово "внесенных" заменить словом "внесенным";</w:t>
      </w:r>
    </w:p>
    <w:p w14:paraId="34FDF990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слово ", комиссии" исключить;</w:t>
      </w:r>
    </w:p>
    <w:p w14:paraId="0E5BE913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дополнить пунктами 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2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–6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5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следующего содержания:</w:t>
      </w:r>
    </w:p>
    <w:p w14:paraId="7709369F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"6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2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) подготовка проектов постановлений Законодательного Собрания, которыми оформляются решения Законодательного Собрания по вопросам, отнесенным Конституцией Российской Федерации, федеральными законами, Уставом Камчатского края, Законом Камчатского края 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от 14.11.2011 № 691 "О Законодательном Собрании Камчатского края" и иными законами Камчатского края к ведению Законодательного Собрания;</w:t>
      </w:r>
    </w:p>
    <w:p w14:paraId="37815EDC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подготовка принятых на сессии Законодательного Собрания законов Камчатского края, постановлений Законодательного Собрания к подписанию;</w:t>
      </w:r>
    </w:p>
    <w:p w14:paraId="7920E361" w14:textId="63F12305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4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) </w:t>
      </w:r>
      <w:r w:rsid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участие в формировании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Общественного совета при Законодательном Собрании;</w:t>
      </w:r>
    </w:p>
    <w:p w14:paraId="7DBFE8AF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5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планирование работы и подготовка отчетов о работе комитетов;";</w:t>
      </w:r>
    </w:p>
    <w:p w14:paraId="464E89DE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9 слово "(комиссии)" исключить;</w:t>
      </w:r>
    </w:p>
    <w:p w14:paraId="4E0BF312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часть 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признать утратившей силу;</w:t>
      </w:r>
    </w:p>
    <w:p w14:paraId="3B78E92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2:</w:t>
      </w:r>
    </w:p>
    <w:p w14:paraId="28967C47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302A7F38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1 слово ", комиссии" исключить;</w:t>
      </w:r>
    </w:p>
    <w:p w14:paraId="695F4F7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2 слово ", комиссии" исключить;</w:t>
      </w:r>
    </w:p>
    <w:p w14:paraId="0879B84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3 слово ", комиссии" исключить;</w:t>
      </w:r>
    </w:p>
    <w:p w14:paraId="409EEF94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4 слово ", комиссии" исключить;</w:t>
      </w:r>
    </w:p>
    <w:p w14:paraId="2C59E9AB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5 слово ", комиссии" исключить;</w:t>
      </w:r>
    </w:p>
    <w:p w14:paraId="106603FD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6 слово ", комиссии" исключить;</w:t>
      </w:r>
    </w:p>
    <w:p w14:paraId="34B3C399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3 слово ", комиссии" исключить;</w:t>
      </w:r>
    </w:p>
    <w:p w14:paraId="6F639162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59CD3D68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31B9B2B2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втором второе предложение исключить;</w:t>
      </w:r>
    </w:p>
    <w:p w14:paraId="3C09306E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третьем слова ", системе электронного документооборота", слово ", комиссии" и слова ", комиссии соответственно" исключить;</w:t>
      </w:r>
    </w:p>
    <w:p w14:paraId="4793B6AA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3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2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08D37546" w14:textId="77777777" w:rsidR="002125FB" w:rsidRPr="002125FB" w:rsidRDefault="002125FB" w:rsidP="002125FB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3346A5EB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втором слово ", комиссии" исключить;</w:t>
      </w:r>
    </w:p>
    <w:p w14:paraId="3857F7A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третьем слово ", комиссии" исключить;</w:t>
      </w:r>
    </w:p>
    <w:p w14:paraId="21C45587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четвертом слово ", комиссии" исключить;</w:t>
      </w:r>
    </w:p>
    <w:p w14:paraId="0411D4B1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пятом слово ", комиссии" исключить;</w:t>
      </w:r>
    </w:p>
    <w:p w14:paraId="3B194A11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в части 4 слово ", комиссия" и слово ", комиссии" исключить;</w:t>
      </w:r>
    </w:p>
    <w:p w14:paraId="543B37C1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5 слово ", комиссии" исключить;</w:t>
      </w:r>
    </w:p>
    <w:p w14:paraId="7ED6CF2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6:</w:t>
      </w:r>
    </w:p>
    <w:p w14:paraId="11D749BE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0B34C7AE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1 слово ", комиссии" исключить;</w:t>
      </w:r>
    </w:p>
    <w:p w14:paraId="02DD26E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2 слово ", комиссией" исключить;</w:t>
      </w:r>
    </w:p>
    <w:p w14:paraId="7929DA02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3 слово ", комиссии" и слово ", комиссией" исключить;</w:t>
      </w:r>
    </w:p>
    <w:p w14:paraId="559D6F1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4 слово ", комиссией" исключить;</w:t>
      </w:r>
    </w:p>
    <w:p w14:paraId="13BCD480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5 слово ", комиссией" исключить;</w:t>
      </w:r>
    </w:p>
    <w:p w14:paraId="4E30FCFA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7 слово "(комиссии)" исключить;</w:t>
      </w:r>
    </w:p>
    <w:p w14:paraId="4865F1CA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7:</w:t>
      </w:r>
    </w:p>
    <w:p w14:paraId="09F9AC9A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абзаце первом слово ", комиссии" исключить;</w:t>
      </w:r>
    </w:p>
    <w:p w14:paraId="4A5F37BB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2 слово ", комиссии" исключить;</w:t>
      </w:r>
    </w:p>
    <w:p w14:paraId="41E9EC15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4 слово ", комиссии" исключить, слово "ими" заменить словом "им";</w:t>
      </w:r>
    </w:p>
    <w:p w14:paraId="4612B1BA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5 слово ", комиссию" и слово ", комиссии" исключить;</w:t>
      </w:r>
    </w:p>
    <w:p w14:paraId="56390D14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пункте 6 слово "(комиссии)" исключить;</w:t>
      </w:r>
    </w:p>
    <w:p w14:paraId="65B7904E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8 слово ", комиссии" исключить;</w:t>
      </w:r>
    </w:p>
    <w:p w14:paraId="4E27EA95" w14:textId="287956E6" w:rsid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части 9 слово ", комиссии" и слово "(комиссии)" исключить;</w:t>
      </w:r>
    </w:p>
    <w:p w14:paraId="52076F53" w14:textId="7FF27EDF" w:rsidR="00ED2B95" w:rsidRPr="00ED2B95" w:rsidRDefault="00ED2B95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раздел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  <w:t>III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/>
        </w:rPr>
        <w:t>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признать утратившим силу;</w:t>
      </w:r>
    </w:p>
    <w:p w14:paraId="6C5F45B2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разделе 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  <w:t>IV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1E01A943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наименовании слово ", комиссии" исключить;</w:t>
      </w:r>
    </w:p>
    <w:p w14:paraId="40C742E3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слово ", комиссии" исключить.</w:t>
      </w:r>
    </w:p>
    <w:p w14:paraId="375DC63F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2. Признать утратившими силу:</w:t>
      </w:r>
    </w:p>
    <w:p w14:paraId="238B392D" w14:textId="77777777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1) абзацы двенадцатый–восемнадцатый подпункта 3 пункта 1 постановления Законодательного Собрания Камчатского края от 21.02.2023 № 353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края";</w:t>
      </w:r>
    </w:p>
    <w:p w14:paraId="2F1D4878" w14:textId="630E8E15" w:rsidR="002125FB" w:rsidRPr="002125FB" w:rsidRDefault="002125FB" w:rsidP="002125FB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2) абзацы тринадцатый–восемнадцатый подпункта 3</w:t>
      </w:r>
      <w:r w:rsid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и подпункт 4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пункта 1 постановления Законодательного Собрания Камчатского края от 07.06.2024 № 692 "О внесении изменений в приложение к постановлению Законодательного Собрания Камчатск</w:t>
      </w:r>
      <w:r w:rsid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ого края от 24.10.2016 № 16 "Об </w:t>
      </w:r>
      <w:r w:rsidRPr="002125F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утверждении Типового положения о постоянных комитетах, постоянной комиссии Законодательного Собрания Камчатского края".</w:t>
      </w:r>
    </w:p>
    <w:p w14:paraId="4C93737D" w14:textId="1171E443" w:rsidR="00C610A5" w:rsidRPr="00C610A5" w:rsidRDefault="002125FB" w:rsidP="00C373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5FB">
        <w:rPr>
          <w:rFonts w:ascii="Times New Roman" w:eastAsia="Times New Roman" w:hAnsi="Times New Roman" w:cs="Times New Roman"/>
          <w:color w:val="auto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220E2CF5" w14:textId="4445BB4C" w:rsidR="00C610A5" w:rsidRDefault="00C610A5" w:rsidP="00C610A5">
      <w:pPr>
        <w:rPr>
          <w:rFonts w:ascii="Times New Roman" w:hAnsi="Times New Roman" w:cs="Times New Roman"/>
          <w:sz w:val="28"/>
          <w:szCs w:val="28"/>
        </w:rPr>
      </w:pPr>
    </w:p>
    <w:p w14:paraId="422F39C9" w14:textId="77777777" w:rsidR="00ED2B95" w:rsidRPr="00C610A5" w:rsidRDefault="00ED2B95" w:rsidP="00C610A5">
      <w:pPr>
        <w:rPr>
          <w:rFonts w:ascii="Times New Roman" w:hAnsi="Times New Roman" w:cs="Times New Roman"/>
          <w:sz w:val="28"/>
          <w:szCs w:val="28"/>
        </w:rPr>
      </w:pPr>
    </w:p>
    <w:p w14:paraId="5B961565" w14:textId="0823B73D" w:rsidR="00C610A5" w:rsidRDefault="002125FB" w:rsidP="00C61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0C4D2F7E" w14:textId="3CB2486B" w:rsidR="002125FB" w:rsidRDefault="002125FB" w:rsidP="00C61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="00216FDF">
        <w:rPr>
          <w:rFonts w:ascii="Times New Roman" w:hAnsi="Times New Roman" w:cs="Times New Roman"/>
          <w:sz w:val="28"/>
          <w:szCs w:val="28"/>
        </w:rPr>
        <w:tab/>
      </w:r>
      <w:r w:rsidR="00216FDF">
        <w:rPr>
          <w:rFonts w:ascii="Times New Roman" w:hAnsi="Times New Roman" w:cs="Times New Roman"/>
          <w:sz w:val="28"/>
          <w:szCs w:val="28"/>
        </w:rPr>
        <w:tab/>
      </w:r>
      <w:r w:rsidR="00216FDF">
        <w:rPr>
          <w:rFonts w:ascii="Times New Roman" w:hAnsi="Times New Roman" w:cs="Times New Roman"/>
          <w:sz w:val="28"/>
          <w:szCs w:val="28"/>
        </w:rPr>
        <w:tab/>
      </w:r>
      <w:r w:rsidR="00216FDF">
        <w:rPr>
          <w:rFonts w:ascii="Times New Roman" w:hAnsi="Times New Roman" w:cs="Times New Roman"/>
          <w:sz w:val="28"/>
          <w:szCs w:val="28"/>
        </w:rPr>
        <w:tab/>
      </w:r>
    </w:p>
    <w:p w14:paraId="19FCB191" w14:textId="7E04177B" w:rsidR="00C610A5" w:rsidRDefault="002125FB" w:rsidP="00216FDF">
      <w:pPr>
        <w:rPr>
          <w:rFonts w:ascii="Times New Roman" w:hAnsi="Times New Roman" w:cs="Times New Roman"/>
          <w:sz w:val="28"/>
          <w:szCs w:val="28"/>
        </w:rPr>
        <w:sectPr w:rsidR="00C610A5" w:rsidSect="00AE63B1">
          <w:headerReference w:type="default" r:id="rId10"/>
          <w:pgSz w:w="11906" w:h="16838"/>
          <w:pgMar w:top="1418" w:right="1418" w:bottom="1418" w:left="1418" w:header="567" w:footer="0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Камчатского края</w:t>
      </w:r>
      <w:r w:rsidR="00216F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С.В. Меркулов</w:t>
      </w:r>
    </w:p>
    <w:p w14:paraId="381CC555" w14:textId="77777777" w:rsidR="00C37332" w:rsidRPr="004878EF" w:rsidRDefault="00C37332" w:rsidP="00C37332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878E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</w:p>
    <w:p w14:paraId="42CB1B6E" w14:textId="3C5DE310" w:rsidR="00C37332" w:rsidRPr="00C37332" w:rsidRDefault="00C37332" w:rsidP="00C37332">
      <w:pPr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878E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 проекту постановления Законодатель</w:t>
      </w:r>
      <w:r w:rsidR="004878E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ного Собрания Камчатского края </w:t>
      </w:r>
      <w:r w:rsidRPr="004878E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"О внесении изменений в постановление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</w:t>
      </w:r>
      <w:r w:rsidRPr="00C37332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</w:p>
    <w:p w14:paraId="04E824BB" w14:textId="77777777" w:rsidR="00C37332" w:rsidRPr="00C37332" w:rsidRDefault="00C37332" w:rsidP="00C37332">
      <w:pPr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28B10D6" w14:textId="634900A5" w:rsidR="00374F92" w:rsidRDefault="00C37332" w:rsidP="00C37332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73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Проектом постановления вносятся изменения в постановление Законодательного Собрания Камчатского края от 24.10.2016 № 16 </w:t>
      </w:r>
      <w:r w:rsidRPr="00C37332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"Об утверждении Типового положения о постоянных комитетах, постоянной комиссии Законодательного Собрания Камчатского края" в связи с исключением из числа рабочих органов Законодательного Собрания Камчатского края постоянной комиссии по регламенту и депутатской этик</w:t>
      </w:r>
      <w:r w:rsidR="00FC471B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374F9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7945923" w14:textId="5D12A140" w:rsidR="00374F92" w:rsidRDefault="00374F92" w:rsidP="00C37332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Одновременно </w:t>
      </w:r>
      <w:r w:rsidR="00C821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проектом постановления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корректиру</w:t>
      </w:r>
      <w:r w:rsidR="00FC471B">
        <w:rPr>
          <w:rFonts w:ascii="Times New Roman" w:eastAsia="Times New Roman" w:hAnsi="Times New Roman" w:cs="Times New Roman"/>
          <w:color w:val="auto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тся отдельные полномочия постоянных комитетов Законодательного Собрания Камчатского края (далее – постоянный комитет), а именно:</w:t>
      </w:r>
    </w:p>
    <w:p w14:paraId="529550C6" w14:textId="2F32262A" w:rsidR="00374F92" w:rsidRDefault="00374F92" w:rsidP="00374F92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предусматривается </w:t>
      </w:r>
      <w:r w:rsidRPr="00C8218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участие постоянных комитетов в формировании Общественного совета при Законодательном Собрании Камчатского края</w:t>
      </w:r>
      <w:r w:rsidR="00FC471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Указанное обусловлено разработкой проекта положения об Общественном совете при Законодательном Собрании Камчатского края, которое не предусматривает формирование общественных советов в постоянных комитетах;</w:t>
      </w:r>
    </w:p>
    <w:p w14:paraId="37BF064C" w14:textId="260BE3BD" w:rsidR="00374F92" w:rsidRDefault="00374F92" w:rsidP="00374F92">
      <w:pPr>
        <w:suppressAutoHyphens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из числа полномочий комитетов </w:t>
      </w:r>
      <w:r w:rsidRPr="00C8218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исключается мониторинг федерального законодательства и законодательства иных субъектов Российской Федерации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при этом предусматривается </w:t>
      </w:r>
      <w:r w:rsidRPr="00C8218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 xml:space="preserve">участие в осуществлении мониторинга правоприменения </w:t>
      </w:r>
      <w:r w:rsidRPr="00C82185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/>
        </w:rPr>
        <w:t>в Российской Федерации</w:t>
      </w:r>
      <w:r w:rsidR="00C8218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C82185" w:rsidRPr="0083724A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/>
        </w:rPr>
        <w:t>в </w:t>
      </w:r>
      <w:r w:rsidRPr="0083724A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/>
        </w:rPr>
        <w:t xml:space="preserve">соответствии с </w:t>
      </w:r>
      <w:hyperlink r:id="rId11" w:history="1">
        <w:r w:rsidRPr="0083724A">
          <w:rPr>
            <w:rStyle w:val="af7"/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Указом</w:t>
        </w:r>
      </w:hyperlink>
      <w:r w:rsidRPr="0083724A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/>
        </w:rPr>
        <w:t xml:space="preserve"> Президента Российской Федерации от 20.05.2011 № 657</w:t>
      </w:r>
      <w:r w:rsidRPr="00ED2B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"О мониторинге правоприменения в Российской Федерации"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14:paraId="446B10A5" w14:textId="26DD6028" w:rsidR="00374F92" w:rsidRDefault="001B0FCB" w:rsidP="00374F92">
      <w:pPr>
        <w:suppressAutoHyphens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Кроме того, </w:t>
      </w:r>
      <w:r w:rsidR="00C8218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проектом постановления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признается утратившим силу раздел о планировании </w:t>
      </w:r>
      <w:r w:rsidR="00C8218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работы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 отчетности постоянных комитетов</w:t>
      </w:r>
      <w:r w:rsidR="00C8218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Указанный раздел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вводился с целью организации взаимодействия постоянных комитетов со структурным подразделением аппарата Законодательного Собрания Камчатского края, к функциям которого отнесено информационно-аналитическое обеспечение деятельности Законодательного Собрания Камчатского края.</w:t>
      </w:r>
      <w:r w:rsidR="00C8218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При этом планирование работы и подготовка отчетов о работе комитетов отнесено к числу их полномочий.</w:t>
      </w:r>
    </w:p>
    <w:p w14:paraId="631055DF" w14:textId="77777777" w:rsidR="00B07D5E" w:rsidRPr="00B07D5E" w:rsidRDefault="00B07D5E" w:rsidP="00B07D5E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07D5E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</w:p>
    <w:p w14:paraId="784DA0E9" w14:textId="77777777" w:rsidR="00C37332" w:rsidRPr="008D2E61" w:rsidRDefault="00C37332" w:rsidP="00C37332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D2E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Финансово-экономическое обоснование</w:t>
      </w:r>
    </w:p>
    <w:p w14:paraId="5522FAA9" w14:textId="3D34318F" w:rsidR="00C37332" w:rsidRPr="008D2E61" w:rsidRDefault="00C37332" w:rsidP="00C37332">
      <w:pPr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D2E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 проекту постановления Законодатель</w:t>
      </w:r>
      <w:r w:rsidR="008D2E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ного Собрания Камчатского края </w:t>
      </w:r>
      <w:bookmarkStart w:id="1" w:name="_GoBack"/>
      <w:bookmarkEnd w:id="1"/>
      <w:r w:rsidRPr="008D2E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"О внесении изменений в постановление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</w:t>
      </w:r>
    </w:p>
    <w:p w14:paraId="39F71484" w14:textId="77777777" w:rsidR="00C37332" w:rsidRPr="00C37332" w:rsidRDefault="00C37332" w:rsidP="00C37332">
      <w:pPr>
        <w:suppressAutoHyphens w:val="0"/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6DACDBD" w14:textId="02286E62" w:rsidR="00C37332" w:rsidRPr="00C37332" w:rsidRDefault="00C37332" w:rsidP="00C37332">
      <w:pPr>
        <w:suppressAutoHyphens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7332">
        <w:rPr>
          <w:rFonts w:ascii="Times New Roman" w:eastAsia="Times New Roman" w:hAnsi="Times New Roman" w:cs="Times New Roman"/>
          <w:color w:val="auto"/>
          <w:sz w:val="28"/>
          <w:szCs w:val="28"/>
        </w:rPr>
        <w:t>В связи с принятием постановления Законодательного Собрания Камчатского края "О внесении изменений в постановление Законодательного Собрания Камчатск</w:t>
      </w:r>
      <w:r w:rsidR="00FC471B">
        <w:rPr>
          <w:rFonts w:ascii="Times New Roman" w:eastAsia="Times New Roman" w:hAnsi="Times New Roman" w:cs="Times New Roman"/>
          <w:color w:val="auto"/>
          <w:sz w:val="28"/>
          <w:szCs w:val="28"/>
        </w:rPr>
        <w:t>ого края от 24.10.2016 № 16 "Об </w:t>
      </w:r>
      <w:r w:rsidRPr="00C37332">
        <w:rPr>
          <w:rFonts w:ascii="Times New Roman" w:eastAsia="Times New Roman" w:hAnsi="Times New Roman" w:cs="Times New Roman"/>
          <w:color w:val="auto"/>
          <w:sz w:val="28"/>
          <w:szCs w:val="28"/>
        </w:rPr>
        <w:t>утверждении Типового положения о постоянных комитетах, постоянной комиссии Законодательного Собрания Камчатского края" дополнительного финансирования из краевого бюджета не потребуется.</w:t>
      </w:r>
    </w:p>
    <w:p w14:paraId="08EB702C" w14:textId="564AC625" w:rsidR="006430EE" w:rsidRPr="00C610A5" w:rsidRDefault="006430EE" w:rsidP="00C37332">
      <w:pPr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430EE" w:rsidRPr="00C610A5" w:rsidSect="007120D7">
      <w:headerReference w:type="default" r:id="rId12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439CC" w14:textId="77777777" w:rsidR="0032500D" w:rsidRDefault="0032500D" w:rsidP="00014E5C">
      <w:r>
        <w:separator/>
      </w:r>
    </w:p>
  </w:endnote>
  <w:endnote w:type="continuationSeparator" w:id="0">
    <w:p w14:paraId="1E053D6E" w14:textId="77777777" w:rsidR="0032500D" w:rsidRDefault="0032500D" w:rsidP="0001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B9595" w14:textId="77777777" w:rsidR="0032500D" w:rsidRDefault="0032500D" w:rsidP="00014E5C">
      <w:r>
        <w:separator/>
      </w:r>
    </w:p>
  </w:footnote>
  <w:footnote w:type="continuationSeparator" w:id="0">
    <w:p w14:paraId="25175B23" w14:textId="77777777" w:rsidR="0032500D" w:rsidRDefault="0032500D" w:rsidP="00014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1555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080A833" w14:textId="4D0F2364" w:rsidR="0032500D" w:rsidRPr="00014E5C" w:rsidRDefault="0032500D">
        <w:pPr>
          <w:pStyle w:val="af"/>
          <w:jc w:val="center"/>
          <w:rPr>
            <w:rFonts w:ascii="Times New Roman" w:hAnsi="Times New Roman" w:cs="Times New Roman"/>
          </w:rPr>
        </w:pPr>
        <w:r w:rsidRPr="00014E5C">
          <w:rPr>
            <w:rFonts w:ascii="Times New Roman" w:hAnsi="Times New Roman" w:cs="Times New Roman"/>
          </w:rPr>
          <w:fldChar w:fldCharType="begin"/>
        </w:r>
        <w:r w:rsidRPr="00014E5C">
          <w:rPr>
            <w:rFonts w:ascii="Times New Roman" w:hAnsi="Times New Roman" w:cs="Times New Roman"/>
          </w:rPr>
          <w:instrText>PAGE   \* MERGEFORMAT</w:instrText>
        </w:r>
        <w:r w:rsidRPr="00014E5C">
          <w:rPr>
            <w:rFonts w:ascii="Times New Roman" w:hAnsi="Times New Roman" w:cs="Times New Roman"/>
          </w:rPr>
          <w:fldChar w:fldCharType="separate"/>
        </w:r>
        <w:r w:rsidR="008D2E61">
          <w:rPr>
            <w:rFonts w:ascii="Times New Roman" w:hAnsi="Times New Roman" w:cs="Times New Roman"/>
            <w:noProof/>
          </w:rPr>
          <w:t>4</w:t>
        </w:r>
        <w:r w:rsidRPr="00014E5C">
          <w:rPr>
            <w:rFonts w:ascii="Times New Roman" w:hAnsi="Times New Roman" w:cs="Times New Roman"/>
          </w:rPr>
          <w:fldChar w:fldCharType="end"/>
        </w:r>
      </w:p>
    </w:sdtContent>
  </w:sdt>
  <w:p w14:paraId="22C1852B" w14:textId="77777777" w:rsidR="0032500D" w:rsidRDefault="0032500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5B136" w14:textId="77777777" w:rsidR="00A50C9B" w:rsidRDefault="008D2E61">
    <w:pPr>
      <w:pStyle w:val="af"/>
      <w:jc w:val="center"/>
    </w:pPr>
  </w:p>
  <w:p w14:paraId="6DEC5562" w14:textId="77777777" w:rsidR="00A50C9B" w:rsidRDefault="008D2E6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E055E"/>
    <w:multiLevelType w:val="hybridMultilevel"/>
    <w:tmpl w:val="52563DD2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E501C5"/>
    <w:multiLevelType w:val="hybridMultilevel"/>
    <w:tmpl w:val="3C586844"/>
    <w:lvl w:ilvl="0" w:tplc="CD3E6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112A97"/>
    <w:multiLevelType w:val="hybridMultilevel"/>
    <w:tmpl w:val="99DACCC0"/>
    <w:lvl w:ilvl="0" w:tplc="604EF24A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19750C"/>
    <w:multiLevelType w:val="hybridMultilevel"/>
    <w:tmpl w:val="C4F8DB28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E03420"/>
    <w:multiLevelType w:val="hybridMultilevel"/>
    <w:tmpl w:val="2CCCFAF0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E169AA"/>
    <w:multiLevelType w:val="hybridMultilevel"/>
    <w:tmpl w:val="BF06F98C"/>
    <w:lvl w:ilvl="0" w:tplc="604EF24A">
      <w:start w:val="1"/>
      <w:numFmt w:val="decimal"/>
      <w:lvlText w:val="%1)"/>
      <w:lvlJc w:val="left"/>
      <w:pPr>
        <w:ind w:left="182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2F6C52"/>
    <w:multiLevelType w:val="hybridMultilevel"/>
    <w:tmpl w:val="3CA8437E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D31B3B"/>
    <w:multiLevelType w:val="hybridMultilevel"/>
    <w:tmpl w:val="A716A93C"/>
    <w:lvl w:ilvl="0" w:tplc="2B326EB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F96B7B"/>
    <w:multiLevelType w:val="hybridMultilevel"/>
    <w:tmpl w:val="F5B24A68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550F85"/>
    <w:multiLevelType w:val="hybridMultilevel"/>
    <w:tmpl w:val="9C840D20"/>
    <w:lvl w:ilvl="0" w:tplc="2B326EB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E243D6"/>
    <w:multiLevelType w:val="hybridMultilevel"/>
    <w:tmpl w:val="B46AF424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A041FE"/>
    <w:multiLevelType w:val="hybridMultilevel"/>
    <w:tmpl w:val="1C7ADE86"/>
    <w:lvl w:ilvl="0" w:tplc="77685A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CF46145"/>
    <w:multiLevelType w:val="hybridMultilevel"/>
    <w:tmpl w:val="F6001BC4"/>
    <w:lvl w:ilvl="0" w:tplc="2B326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6146E8"/>
    <w:multiLevelType w:val="hybridMultilevel"/>
    <w:tmpl w:val="E9EA6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8"/>
  </w:num>
  <w:num w:numId="5">
    <w:abstractNumId w:val="3"/>
  </w:num>
  <w:num w:numId="6">
    <w:abstractNumId w:val="12"/>
  </w:num>
  <w:num w:numId="7">
    <w:abstractNumId w:val="0"/>
  </w:num>
  <w:num w:numId="8">
    <w:abstractNumId w:val="4"/>
  </w:num>
  <w:num w:numId="9">
    <w:abstractNumId w:val="6"/>
  </w:num>
  <w:num w:numId="10">
    <w:abstractNumId w:val="13"/>
  </w:num>
  <w:num w:numId="11">
    <w:abstractNumId w:val="2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EE"/>
    <w:rsid w:val="00014E5C"/>
    <w:rsid w:val="000B198B"/>
    <w:rsid w:val="000E57D1"/>
    <w:rsid w:val="001276FD"/>
    <w:rsid w:val="00131B35"/>
    <w:rsid w:val="00151C36"/>
    <w:rsid w:val="00156DB8"/>
    <w:rsid w:val="00190D31"/>
    <w:rsid w:val="0019757D"/>
    <w:rsid w:val="001B0FCB"/>
    <w:rsid w:val="001B1C2D"/>
    <w:rsid w:val="001B1F74"/>
    <w:rsid w:val="001B794D"/>
    <w:rsid w:val="001E78FA"/>
    <w:rsid w:val="001F2FB7"/>
    <w:rsid w:val="001F7B7C"/>
    <w:rsid w:val="002125FB"/>
    <w:rsid w:val="00216FDF"/>
    <w:rsid w:val="002226FF"/>
    <w:rsid w:val="002526E7"/>
    <w:rsid w:val="00254563"/>
    <w:rsid w:val="00261B57"/>
    <w:rsid w:val="0028608D"/>
    <w:rsid w:val="00294865"/>
    <w:rsid w:val="002B1074"/>
    <w:rsid w:val="002C32B4"/>
    <w:rsid w:val="002F390F"/>
    <w:rsid w:val="002F699D"/>
    <w:rsid w:val="002F7A98"/>
    <w:rsid w:val="003116B4"/>
    <w:rsid w:val="0032500D"/>
    <w:rsid w:val="00327F97"/>
    <w:rsid w:val="00337284"/>
    <w:rsid w:val="00351D56"/>
    <w:rsid w:val="003651E0"/>
    <w:rsid w:val="00374F92"/>
    <w:rsid w:val="003874A2"/>
    <w:rsid w:val="0039611C"/>
    <w:rsid w:val="003B6052"/>
    <w:rsid w:val="003B7964"/>
    <w:rsid w:val="003D26E0"/>
    <w:rsid w:val="003E6978"/>
    <w:rsid w:val="003E6EB6"/>
    <w:rsid w:val="003E7355"/>
    <w:rsid w:val="003F36D6"/>
    <w:rsid w:val="00406560"/>
    <w:rsid w:val="00452644"/>
    <w:rsid w:val="004878EF"/>
    <w:rsid w:val="0049545D"/>
    <w:rsid w:val="004B0FCC"/>
    <w:rsid w:val="004D1C4B"/>
    <w:rsid w:val="004E3604"/>
    <w:rsid w:val="004E4839"/>
    <w:rsid w:val="00517F21"/>
    <w:rsid w:val="00524F12"/>
    <w:rsid w:val="00531BD8"/>
    <w:rsid w:val="00537E75"/>
    <w:rsid w:val="00541144"/>
    <w:rsid w:val="005A03D0"/>
    <w:rsid w:val="005B382B"/>
    <w:rsid w:val="005D1D8D"/>
    <w:rsid w:val="005D395E"/>
    <w:rsid w:val="005E1436"/>
    <w:rsid w:val="005F5DB6"/>
    <w:rsid w:val="006024D0"/>
    <w:rsid w:val="00610B9E"/>
    <w:rsid w:val="00614D9E"/>
    <w:rsid w:val="00621F12"/>
    <w:rsid w:val="00623004"/>
    <w:rsid w:val="00634DAE"/>
    <w:rsid w:val="006430EE"/>
    <w:rsid w:val="00650586"/>
    <w:rsid w:val="00657044"/>
    <w:rsid w:val="0067084F"/>
    <w:rsid w:val="00685DB6"/>
    <w:rsid w:val="006947A8"/>
    <w:rsid w:val="006A5F7F"/>
    <w:rsid w:val="006C5082"/>
    <w:rsid w:val="00706BC3"/>
    <w:rsid w:val="00790367"/>
    <w:rsid w:val="007939AB"/>
    <w:rsid w:val="007A4D7F"/>
    <w:rsid w:val="007C0EA5"/>
    <w:rsid w:val="007D10B3"/>
    <w:rsid w:val="00802136"/>
    <w:rsid w:val="00821D0A"/>
    <w:rsid w:val="00832961"/>
    <w:rsid w:val="0083724A"/>
    <w:rsid w:val="00847B05"/>
    <w:rsid w:val="00851AA9"/>
    <w:rsid w:val="00873466"/>
    <w:rsid w:val="0088165B"/>
    <w:rsid w:val="00886F2E"/>
    <w:rsid w:val="008873C0"/>
    <w:rsid w:val="00890BB1"/>
    <w:rsid w:val="008910A4"/>
    <w:rsid w:val="00894ED7"/>
    <w:rsid w:val="008B4523"/>
    <w:rsid w:val="008D2E61"/>
    <w:rsid w:val="008F4279"/>
    <w:rsid w:val="009003FB"/>
    <w:rsid w:val="00905818"/>
    <w:rsid w:val="00922C53"/>
    <w:rsid w:val="009357A1"/>
    <w:rsid w:val="0095326C"/>
    <w:rsid w:val="00982271"/>
    <w:rsid w:val="00985AC1"/>
    <w:rsid w:val="009A0032"/>
    <w:rsid w:val="009A7422"/>
    <w:rsid w:val="009B1149"/>
    <w:rsid w:val="009C6222"/>
    <w:rsid w:val="009C6BA5"/>
    <w:rsid w:val="009D7032"/>
    <w:rsid w:val="009E0425"/>
    <w:rsid w:val="00A51ABD"/>
    <w:rsid w:val="00A56697"/>
    <w:rsid w:val="00A6267A"/>
    <w:rsid w:val="00A66D2F"/>
    <w:rsid w:val="00A858D5"/>
    <w:rsid w:val="00AD30AE"/>
    <w:rsid w:val="00AE5D09"/>
    <w:rsid w:val="00AE63B1"/>
    <w:rsid w:val="00AE7EDC"/>
    <w:rsid w:val="00AF1BBC"/>
    <w:rsid w:val="00B0625B"/>
    <w:rsid w:val="00B07702"/>
    <w:rsid w:val="00B07D5E"/>
    <w:rsid w:val="00B165B5"/>
    <w:rsid w:val="00B209DA"/>
    <w:rsid w:val="00B37EA5"/>
    <w:rsid w:val="00B43578"/>
    <w:rsid w:val="00B61E1B"/>
    <w:rsid w:val="00B8126A"/>
    <w:rsid w:val="00B8185C"/>
    <w:rsid w:val="00B83A2D"/>
    <w:rsid w:val="00B9698F"/>
    <w:rsid w:val="00BB05C5"/>
    <w:rsid w:val="00BC498B"/>
    <w:rsid w:val="00BE1BAE"/>
    <w:rsid w:val="00BF4609"/>
    <w:rsid w:val="00C1161F"/>
    <w:rsid w:val="00C146BF"/>
    <w:rsid w:val="00C334FD"/>
    <w:rsid w:val="00C33BAC"/>
    <w:rsid w:val="00C36256"/>
    <w:rsid w:val="00C37023"/>
    <w:rsid w:val="00C37332"/>
    <w:rsid w:val="00C42EF2"/>
    <w:rsid w:val="00C610A5"/>
    <w:rsid w:val="00C65125"/>
    <w:rsid w:val="00C72DB0"/>
    <w:rsid w:val="00C82185"/>
    <w:rsid w:val="00C82494"/>
    <w:rsid w:val="00CD77CE"/>
    <w:rsid w:val="00CF485A"/>
    <w:rsid w:val="00D14F82"/>
    <w:rsid w:val="00D3043D"/>
    <w:rsid w:val="00D30C55"/>
    <w:rsid w:val="00D321CD"/>
    <w:rsid w:val="00D333D9"/>
    <w:rsid w:val="00D37964"/>
    <w:rsid w:val="00D56C84"/>
    <w:rsid w:val="00D80BF4"/>
    <w:rsid w:val="00D93021"/>
    <w:rsid w:val="00D94C12"/>
    <w:rsid w:val="00DB634F"/>
    <w:rsid w:val="00DC7CD3"/>
    <w:rsid w:val="00DF7AA0"/>
    <w:rsid w:val="00E0454C"/>
    <w:rsid w:val="00E6583F"/>
    <w:rsid w:val="00E75638"/>
    <w:rsid w:val="00EA5AE4"/>
    <w:rsid w:val="00EC3A9B"/>
    <w:rsid w:val="00ED2B95"/>
    <w:rsid w:val="00ED3E56"/>
    <w:rsid w:val="00ED6BD6"/>
    <w:rsid w:val="00ED7BA1"/>
    <w:rsid w:val="00EF0DA3"/>
    <w:rsid w:val="00EF7A76"/>
    <w:rsid w:val="00F22560"/>
    <w:rsid w:val="00F235FB"/>
    <w:rsid w:val="00F40792"/>
    <w:rsid w:val="00F43373"/>
    <w:rsid w:val="00F5024F"/>
    <w:rsid w:val="00F56B68"/>
    <w:rsid w:val="00F67D69"/>
    <w:rsid w:val="00F71713"/>
    <w:rsid w:val="00F90F78"/>
    <w:rsid w:val="00FB638F"/>
    <w:rsid w:val="00FC471B"/>
    <w:rsid w:val="00FD1D56"/>
    <w:rsid w:val="00FD50D2"/>
    <w:rsid w:val="00F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3D68"/>
  <w15:docId w15:val="{D2CC06D6-B931-4590-A6CB-A9905C4A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FC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D8D"/>
    <w:pPr>
      <w:keepNext/>
      <w:ind w:left="9360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qFormat/>
    <w:rsid w:val="00B55FC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1"/>
    <w:qFormat/>
    <w:rsid w:val="00B55FC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1">
    <w:name w:val="Заголовок №2 + Не полужирный"/>
    <w:basedOn w:val="2"/>
    <w:qFormat/>
    <w:rsid w:val="00B55FC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qFormat/>
    <w:rsid w:val="00B55FC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2pt">
    <w:name w:val="Основной текст + 12 pt"/>
    <w:basedOn w:val="a3"/>
    <w:qFormat/>
    <w:rsid w:val="00B55FC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_"/>
    <w:basedOn w:val="a0"/>
    <w:link w:val="23"/>
    <w:qFormat/>
    <w:rsid w:val="00B55FC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4">
    <w:name w:val="Основной текст (2) + Не полужирный"/>
    <w:basedOn w:val="22"/>
    <w:qFormat/>
    <w:rsid w:val="00B55FC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ной текст (2) + 12 pt;Не полужирный"/>
    <w:basedOn w:val="22"/>
    <w:qFormat/>
    <w:rsid w:val="00B55FC5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B55FC5"/>
    <w:rPr>
      <w:rFonts w:ascii="Tahoma" w:eastAsia="Arial Unicode MS" w:hAnsi="Tahoma" w:cs="Tahoma"/>
      <w:color w:val="000000"/>
      <w:sz w:val="16"/>
      <w:szCs w:val="16"/>
      <w:lang w:val="ru-RU" w:eastAsia="ru-RU"/>
    </w:rPr>
  </w:style>
  <w:style w:type="character" w:customStyle="1" w:styleId="BookAntiqua9pt">
    <w:name w:val="Основной текст + Book Antiqua;9 pt;Полужирный;Малые прописные"/>
    <w:basedOn w:val="a3"/>
    <w:qFormat/>
    <w:rsid w:val="00B55FC5"/>
    <w:rPr>
      <w:rFonts w:ascii="Book Antiqua" w:eastAsia="Book Antiqua" w:hAnsi="Book Antiqua" w:cs="Book Antiqua"/>
      <w:b/>
      <w:bCs/>
      <w:i w:val="0"/>
      <w:iCs w:val="0"/>
      <w:smallCaps/>
      <w:strike w:val="0"/>
      <w:dstrike w:val="0"/>
      <w:spacing w:val="0"/>
      <w:sz w:val="18"/>
      <w:szCs w:val="18"/>
      <w:shd w:val="clear" w:color="auto" w:fill="FFFFFF"/>
    </w:rPr>
  </w:style>
  <w:style w:type="character" w:customStyle="1" w:styleId="10">
    <w:name w:val="Заголовок 1 Знак"/>
    <w:basedOn w:val="a0"/>
    <w:link w:val="1"/>
    <w:qFormat/>
    <w:rsid w:val="007E7D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customStyle="1" w:styleId="20">
    <w:name w:val="Заголовок №2"/>
    <w:basedOn w:val="a"/>
    <w:link w:val="2"/>
    <w:qFormat/>
    <w:rsid w:val="00B55FC5"/>
    <w:pPr>
      <w:shd w:val="clear" w:color="auto" w:fill="FFFFFF"/>
      <w:spacing w:before="420" w:after="300" w:line="336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11">
    <w:name w:val="Основной текст1"/>
    <w:basedOn w:val="a"/>
    <w:link w:val="a3"/>
    <w:qFormat/>
    <w:rsid w:val="00B55FC5"/>
    <w:pPr>
      <w:shd w:val="clear" w:color="auto" w:fill="FFFFFF"/>
      <w:spacing w:before="300" w:after="300" w:line="336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3">
    <w:name w:val="Основной текст (2)"/>
    <w:basedOn w:val="a"/>
    <w:link w:val="22"/>
    <w:qFormat/>
    <w:rsid w:val="00B55FC5"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B55FC5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306CD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sid w:val="008103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qFormat/>
    <w:rsid w:val="00C272F6"/>
    <w:pPr>
      <w:ind w:left="720"/>
      <w:contextualSpacing/>
    </w:pPr>
  </w:style>
  <w:style w:type="paragraph" w:styleId="ad">
    <w:name w:val="Normal (Web)"/>
    <w:basedOn w:val="a"/>
    <w:uiPriority w:val="99"/>
    <w:unhideWhenUsed/>
    <w:qFormat/>
    <w:rsid w:val="00B02B57"/>
    <w:pPr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header"/>
    <w:basedOn w:val="a"/>
    <w:link w:val="af0"/>
    <w:uiPriority w:val="99"/>
    <w:unhideWhenUsed/>
    <w:rsid w:val="00014E5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14E5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014E5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14E5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3">
    <w:name w:val="Символ сноски"/>
    <w:qFormat/>
    <w:rsid w:val="00C36256"/>
    <w:rPr>
      <w:vertAlign w:val="superscript"/>
    </w:rPr>
  </w:style>
  <w:style w:type="paragraph" w:styleId="af4">
    <w:name w:val="No Spacing"/>
    <w:uiPriority w:val="1"/>
    <w:qFormat/>
    <w:rsid w:val="00C3625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qFormat/>
    <w:rsid w:val="001F7B7C"/>
    <w:rPr>
      <w:rFonts w:ascii="Courier New" w:eastAsia="Arial" w:hAnsi="Courier New" w:cs="Courier New"/>
      <w:sz w:val="20"/>
      <w:szCs w:val="24"/>
    </w:rPr>
  </w:style>
  <w:style w:type="paragraph" w:customStyle="1" w:styleId="af5">
    <w:name w:val="Текст в заданном формате"/>
    <w:basedOn w:val="a"/>
    <w:qFormat/>
    <w:rsid w:val="001F7B7C"/>
    <w:pPr>
      <w:spacing w:line="276" w:lineRule="auto"/>
    </w:pPr>
    <w:rPr>
      <w:rFonts w:ascii="Liberation Mono" w:eastAsia="Liberation Mono" w:hAnsi="Liberation Mono" w:cs="Liberation Mono"/>
      <w:color w:val="auto"/>
      <w:sz w:val="20"/>
      <w:szCs w:val="20"/>
      <w:lang w:eastAsia="en-US"/>
    </w:rPr>
  </w:style>
  <w:style w:type="table" w:styleId="af6">
    <w:name w:val="Table Grid"/>
    <w:basedOn w:val="a1"/>
    <w:uiPriority w:val="39"/>
    <w:rsid w:val="002125F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ED2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9094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90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67BAB-DCA5-483B-86B1-5EA93F81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Татьяна Витальевна</dc:creator>
  <dc:description/>
  <cp:lastModifiedBy>Крюкова Людмила Сергеевна</cp:lastModifiedBy>
  <cp:revision>10</cp:revision>
  <cp:lastPrinted>2026-10-26T03:57:00Z</cp:lastPrinted>
  <dcterms:created xsi:type="dcterms:W3CDTF">2026-10-22T03:05:00Z</dcterms:created>
  <dcterms:modified xsi:type="dcterms:W3CDTF">2026-10-26T04:45:00Z</dcterms:modified>
  <dc:language>ru-RU</dc:language>
</cp:coreProperties>
</file>